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0EF8" w:rsidRDefault="00DD3115">
      <w:bookmarkStart w:id="0" w:name="_GoBack"/>
      <w:bookmarkEnd w:id="0"/>
      <w:r>
        <w:rPr>
          <w:noProof/>
          <w:lang w:eastAsia="en-GB"/>
        </w:rPr>
        <w:drawing>
          <wp:inline distT="0" distB="0" distL="0" distR="0">
            <wp:extent cx="5248275" cy="753013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7530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E0E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115"/>
    <w:rsid w:val="0001481D"/>
    <w:rsid w:val="00583510"/>
    <w:rsid w:val="00A85EA5"/>
    <w:rsid w:val="00DD3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E6A767-F9AB-437F-83FA-B1FEF9910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D311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31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31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Hove City Council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Sadie Gillett</dc:creator>
  <cp:lastModifiedBy>Emma Hearn</cp:lastModifiedBy>
  <cp:revision>2</cp:revision>
  <dcterms:created xsi:type="dcterms:W3CDTF">2020-04-01T15:39:00Z</dcterms:created>
  <dcterms:modified xsi:type="dcterms:W3CDTF">2020-04-01T15:39:00Z</dcterms:modified>
</cp:coreProperties>
</file>